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3F6EE4">
        <w:rPr>
          <w:b/>
          <w:sz w:val="24"/>
          <w:szCs w:val="24"/>
        </w:rPr>
        <w:t>03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</w:t>
      </w:r>
      <w:r w:rsidR="003F6EE4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3F6EE4">
        <w:rPr>
          <w:b/>
          <w:sz w:val="24"/>
          <w:szCs w:val="24"/>
        </w:rPr>
        <w:t>8</w:t>
      </w:r>
      <w:r w:rsidR="009525BC">
        <w:rPr>
          <w:b/>
          <w:sz w:val="24"/>
          <w:szCs w:val="24"/>
        </w:rPr>
        <w:t>2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3F6EE4">
            <w:pPr>
              <w:tabs>
                <w:tab w:val="left" w:pos="-142"/>
                <w:tab w:val="left" w:pos="0"/>
              </w:tabs>
              <w:jc w:val="both"/>
            </w:pPr>
            <w:r>
              <w:t>Пензенская область, Мокшанский</w:t>
            </w:r>
            <w:r w:rsidR="003F6EE4">
              <w:t xml:space="preserve"> р-н</w:t>
            </w:r>
            <w:r>
              <w:t>, с. Рамзай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9525BC">
              <w:t>1263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9525BC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9525BC">
              <w:t>063</w:t>
            </w:r>
            <w:bookmarkStart w:id="0" w:name="_GoBack"/>
            <w:bookmarkEnd w:id="0"/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3F6EE4" w:rsidP="00814D57">
            <w:pPr>
              <w:tabs>
                <w:tab w:val="left" w:pos="-142"/>
                <w:tab w:val="left" w:pos="0"/>
              </w:tabs>
            </w:pPr>
            <w:r>
              <w:t>Для индивидуального жилищного строительства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3F6EE4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525BC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39</cp:revision>
  <cp:lastPrinted>2020-11-09T10:14:00Z</cp:lastPrinted>
  <dcterms:created xsi:type="dcterms:W3CDTF">2021-06-18T10:19:00Z</dcterms:created>
  <dcterms:modified xsi:type="dcterms:W3CDTF">2023-03-03T12:46:00Z</dcterms:modified>
</cp:coreProperties>
</file>